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0006" w14:textId="77777777" w:rsidR="00516DB9" w:rsidRDefault="00516DB9" w:rsidP="00516DB9">
      <w:pPr>
        <w:jc w:val="both"/>
        <w:rPr>
          <w:rFonts w:ascii="Montserrat" w:eastAsia="Montserrat" w:hAnsi="Montserrat" w:cs="Montserrat"/>
          <w:b/>
        </w:rPr>
      </w:pPr>
      <w:r>
        <w:rPr>
          <w:rFonts w:ascii="Montserrat" w:eastAsia="Montserrat" w:hAnsi="Montserrat" w:cs="Montserrat"/>
          <w:b/>
        </w:rPr>
        <w:t>General information about the National Museum of Romanian History</w:t>
      </w:r>
    </w:p>
    <w:p w14:paraId="5AB5E842" w14:textId="77777777" w:rsidR="00516DB9" w:rsidRDefault="00516DB9" w:rsidP="00516DB9">
      <w:pPr>
        <w:jc w:val="both"/>
        <w:rPr>
          <w:rFonts w:ascii="Montserrat" w:eastAsia="Montserrat" w:hAnsi="Montserrat" w:cs="Montserrat"/>
        </w:rPr>
      </w:pPr>
    </w:p>
    <w:p w14:paraId="0F9C031F" w14:textId="77777777" w:rsidR="00516DB9" w:rsidRDefault="00516DB9" w:rsidP="00516DB9">
      <w:pPr>
        <w:jc w:val="both"/>
        <w:rPr>
          <w:rFonts w:ascii="Montserrat" w:eastAsia="Montserrat" w:hAnsi="Montserrat" w:cs="Montserrat"/>
          <w:b/>
        </w:rPr>
      </w:pPr>
      <w:r>
        <w:rPr>
          <w:rFonts w:ascii="Montserrat" w:eastAsia="Montserrat" w:hAnsi="Montserrat" w:cs="Montserrat"/>
          <w:b/>
        </w:rPr>
        <w:t>When was it opened?</w:t>
      </w:r>
    </w:p>
    <w:p w14:paraId="6F307940" w14:textId="77777777" w:rsidR="00516DB9" w:rsidRDefault="00516DB9" w:rsidP="00516DB9">
      <w:pPr>
        <w:jc w:val="both"/>
        <w:rPr>
          <w:rFonts w:ascii="Montserrat" w:eastAsia="Montserrat" w:hAnsi="Montserrat" w:cs="Montserrat"/>
        </w:rPr>
      </w:pPr>
      <w:r>
        <w:rPr>
          <w:rFonts w:ascii="Montserrat" w:eastAsia="Montserrat" w:hAnsi="Montserrat" w:cs="Montserrat"/>
        </w:rPr>
        <w:t>The museum was opened to the public in 1972.</w:t>
      </w:r>
    </w:p>
    <w:p w14:paraId="31A886E9" w14:textId="77777777" w:rsidR="00516DB9" w:rsidRDefault="00516DB9" w:rsidP="00516DB9">
      <w:pPr>
        <w:jc w:val="both"/>
        <w:rPr>
          <w:rFonts w:ascii="Montserrat" w:eastAsia="Montserrat" w:hAnsi="Montserrat" w:cs="Montserrat"/>
        </w:rPr>
      </w:pPr>
    </w:p>
    <w:p w14:paraId="294C5976" w14:textId="77777777" w:rsidR="00516DB9" w:rsidRDefault="00516DB9" w:rsidP="00516DB9">
      <w:pPr>
        <w:jc w:val="both"/>
        <w:rPr>
          <w:rFonts w:ascii="Montserrat" w:eastAsia="Montserrat" w:hAnsi="Montserrat" w:cs="Montserrat"/>
          <w:b/>
        </w:rPr>
      </w:pPr>
      <w:r>
        <w:rPr>
          <w:rFonts w:ascii="Montserrat" w:eastAsia="Montserrat" w:hAnsi="Montserrat" w:cs="Montserrat"/>
          <w:b/>
        </w:rPr>
        <w:t>Where is it located?</w:t>
      </w:r>
    </w:p>
    <w:p w14:paraId="7110BBE9" w14:textId="77777777" w:rsidR="00516DB9" w:rsidRDefault="00516DB9" w:rsidP="00516DB9">
      <w:pPr>
        <w:jc w:val="both"/>
        <w:rPr>
          <w:rFonts w:ascii="Montserrat" w:eastAsia="Montserrat" w:hAnsi="Montserrat" w:cs="Montserrat"/>
        </w:rPr>
      </w:pPr>
      <w:r>
        <w:rPr>
          <w:rFonts w:ascii="Montserrat" w:eastAsia="Montserrat" w:hAnsi="Montserrat" w:cs="Montserrat"/>
        </w:rPr>
        <w:t>The museum is located at 12 Calea Victoriei, in the historic center of Bucharest, in a landmark building formerly known as the Palace of the Posts. Constructed between 1894 and 1899, the building was designed by architect Alexander Săvulescu (1847–1902), who drew inspiration from the Federal Post Office Palace in Geneva.</w:t>
      </w:r>
    </w:p>
    <w:p w14:paraId="2A05D4C1" w14:textId="77777777" w:rsidR="00516DB9" w:rsidRDefault="00516DB9" w:rsidP="00516DB9">
      <w:pPr>
        <w:jc w:val="both"/>
        <w:rPr>
          <w:rFonts w:ascii="Montserrat" w:eastAsia="Montserrat" w:hAnsi="Montserrat" w:cs="Montserrat"/>
        </w:rPr>
      </w:pPr>
    </w:p>
    <w:p w14:paraId="3CBFB460" w14:textId="77777777" w:rsidR="00516DB9" w:rsidRDefault="00516DB9" w:rsidP="00516DB9">
      <w:pPr>
        <w:jc w:val="both"/>
        <w:rPr>
          <w:rFonts w:ascii="Montserrat" w:eastAsia="Montserrat" w:hAnsi="Montserrat" w:cs="Montserrat"/>
          <w:b/>
        </w:rPr>
      </w:pPr>
      <w:r>
        <w:rPr>
          <w:rFonts w:ascii="Montserrat" w:eastAsia="Montserrat" w:hAnsi="Montserrat" w:cs="Montserrat"/>
          <w:b/>
        </w:rPr>
        <w:t>How do I get there?</w:t>
      </w:r>
    </w:p>
    <w:p w14:paraId="21778C8F" w14:textId="77777777" w:rsidR="00516DB9" w:rsidRDefault="00516DB9" w:rsidP="00516DB9">
      <w:pPr>
        <w:jc w:val="both"/>
        <w:rPr>
          <w:rFonts w:ascii="Montserrat" w:eastAsia="Montserrat" w:hAnsi="Montserrat" w:cs="Montserrat"/>
        </w:rPr>
      </w:pPr>
      <w:r>
        <w:rPr>
          <w:rFonts w:ascii="Montserrat" w:eastAsia="Montserrat" w:hAnsi="Montserrat" w:cs="Montserrat"/>
        </w:rPr>
        <w:t>You can take the subway to Unirii 1, Unirii 2, or Universitate stations. The museum is also easily accessible by other means of transportation that stop at Piața Unirii, Piața Națiunile Unite, or Universitate.</w:t>
      </w:r>
    </w:p>
    <w:p w14:paraId="025820F2" w14:textId="77777777" w:rsidR="00516DB9" w:rsidRDefault="00516DB9" w:rsidP="00516DB9">
      <w:pPr>
        <w:jc w:val="both"/>
        <w:rPr>
          <w:rFonts w:ascii="Montserrat" w:eastAsia="Montserrat" w:hAnsi="Montserrat" w:cs="Montserrat"/>
        </w:rPr>
      </w:pPr>
    </w:p>
    <w:p w14:paraId="09F492F9" w14:textId="77777777" w:rsidR="00516DB9" w:rsidRDefault="00516DB9" w:rsidP="00516DB9">
      <w:pPr>
        <w:jc w:val="both"/>
        <w:rPr>
          <w:rFonts w:ascii="Montserrat" w:eastAsia="Montserrat" w:hAnsi="Montserrat" w:cs="Montserrat"/>
          <w:b/>
        </w:rPr>
      </w:pPr>
      <w:r>
        <w:rPr>
          <w:rFonts w:ascii="Montserrat" w:eastAsia="Montserrat" w:hAnsi="Montserrat" w:cs="Montserrat"/>
          <w:b/>
        </w:rPr>
        <w:t>Is the museum open?</w:t>
      </w:r>
    </w:p>
    <w:p w14:paraId="06B710A3" w14:textId="77777777" w:rsidR="00516DB9" w:rsidRDefault="00516DB9" w:rsidP="00516DB9">
      <w:pPr>
        <w:jc w:val="both"/>
        <w:rPr>
          <w:rFonts w:ascii="Montserrat" w:eastAsia="Montserrat" w:hAnsi="Montserrat" w:cs="Montserrat"/>
        </w:rPr>
      </w:pPr>
      <w:r>
        <w:rPr>
          <w:rFonts w:ascii="Montserrat" w:eastAsia="Montserrat" w:hAnsi="Montserrat" w:cs="Montserrat"/>
        </w:rPr>
        <w:t xml:space="preserve">Since 2002, the museum building has been undergoing an extensive process of consolidation and reorganization—an ambitious project that remains incomplete due to insufficient financial resources. In this context, the museum currently offers the public access to its permanent exhibitions, including the Historical Treasure and the Lapidarium collection (which features a replica of Trajan’s Column), as well as a series of temporary exhibitions on various themes. </w:t>
      </w:r>
    </w:p>
    <w:p w14:paraId="3805EDD6" w14:textId="77777777" w:rsidR="00516DB9" w:rsidRDefault="00516DB9" w:rsidP="00516DB9">
      <w:pPr>
        <w:jc w:val="both"/>
        <w:rPr>
          <w:rFonts w:ascii="Montserrat" w:eastAsia="Montserrat" w:hAnsi="Montserrat" w:cs="Montserrat"/>
        </w:rPr>
      </w:pPr>
    </w:p>
    <w:p w14:paraId="5681F0E7" w14:textId="77777777" w:rsidR="00516DB9" w:rsidRDefault="00516DB9" w:rsidP="00516DB9">
      <w:pPr>
        <w:jc w:val="both"/>
        <w:rPr>
          <w:rFonts w:ascii="Montserrat" w:eastAsia="Montserrat" w:hAnsi="Montserrat" w:cs="Montserrat"/>
          <w:b/>
        </w:rPr>
      </w:pPr>
      <w:r>
        <w:rPr>
          <w:rFonts w:ascii="Montserrat" w:eastAsia="Montserrat" w:hAnsi="Montserrat" w:cs="Montserrat"/>
          <w:b/>
        </w:rPr>
        <w:t>What collections does it have?</w:t>
      </w:r>
    </w:p>
    <w:p w14:paraId="5203AFC6" w14:textId="77777777" w:rsidR="00516DB9" w:rsidRDefault="00516DB9" w:rsidP="00516DB9">
      <w:pPr>
        <w:spacing w:before="240" w:after="240"/>
        <w:jc w:val="both"/>
        <w:rPr>
          <w:rFonts w:ascii="Montserrat" w:eastAsia="Montserrat" w:hAnsi="Montserrat" w:cs="Montserrat"/>
        </w:rPr>
      </w:pPr>
      <w:r>
        <w:rPr>
          <w:rFonts w:ascii="Montserrat" w:eastAsia="Montserrat" w:hAnsi="Montserrat" w:cs="Montserrat"/>
        </w:rPr>
        <w:t xml:space="preserve">The </w:t>
      </w:r>
      <w:r w:rsidRPr="006E1261">
        <w:rPr>
          <w:rFonts w:ascii="Montserrat" w:eastAsia="Montserrat" w:hAnsi="Montserrat" w:cs="Montserrat"/>
        </w:rPr>
        <w:t xml:space="preserve">National Museum of Romanian History </w:t>
      </w:r>
      <w:r>
        <w:rPr>
          <w:rFonts w:ascii="Montserrat" w:eastAsia="Montserrat" w:hAnsi="Montserrat" w:cs="Montserrat"/>
        </w:rPr>
        <w:t>boasts a vast and continually expanding collection of over 700.000 pieces, including numerous remarkable artifacts. These are organized into the following collections: ceramics, lapidarium and tegularium, numismatics, philately, medallic art and sigillography, treasure, manuscripts, prints, fine arts, decorative arts, historical photo library, maps, metal, weapons and military equipment, textiles, and furniture.</w:t>
      </w:r>
    </w:p>
    <w:p w14:paraId="727B214F" w14:textId="77777777" w:rsidR="00516DB9" w:rsidRDefault="00516DB9" w:rsidP="00516DB9">
      <w:pPr>
        <w:jc w:val="both"/>
        <w:rPr>
          <w:rFonts w:ascii="Montserrat" w:eastAsia="Montserrat" w:hAnsi="Montserrat" w:cs="Montserrat"/>
        </w:rPr>
      </w:pPr>
    </w:p>
    <w:p w14:paraId="78B9C07E" w14:textId="77777777" w:rsidR="00516DB9" w:rsidRDefault="00516DB9" w:rsidP="00516DB9">
      <w:pPr>
        <w:jc w:val="both"/>
        <w:rPr>
          <w:rFonts w:ascii="Montserrat" w:eastAsia="Montserrat" w:hAnsi="Montserrat" w:cs="Montserrat"/>
          <w:b/>
        </w:rPr>
      </w:pPr>
      <w:r>
        <w:rPr>
          <w:rFonts w:ascii="Montserrat" w:eastAsia="Montserrat" w:hAnsi="Montserrat" w:cs="Montserrat"/>
          <w:b/>
        </w:rPr>
        <w:t>What exhibitions can be visited?</w:t>
      </w:r>
    </w:p>
    <w:p w14:paraId="091A9817" w14:textId="77777777" w:rsidR="00516DB9" w:rsidRDefault="00516DB9" w:rsidP="00516DB9">
      <w:pPr>
        <w:spacing w:before="240" w:after="240"/>
        <w:jc w:val="both"/>
        <w:rPr>
          <w:rFonts w:ascii="Montserrat" w:eastAsia="Montserrat" w:hAnsi="Montserrat" w:cs="Montserrat"/>
        </w:rPr>
      </w:pPr>
      <w:r>
        <w:rPr>
          <w:rFonts w:ascii="Montserrat" w:eastAsia="Montserrat" w:hAnsi="Montserrat" w:cs="Montserrat"/>
          <w:b/>
        </w:rPr>
        <w:t>The Historical Treasure exhibition</w:t>
      </w:r>
      <w:r>
        <w:rPr>
          <w:rFonts w:ascii="Montserrat" w:eastAsia="Montserrat" w:hAnsi="Montserrat" w:cs="Montserrat"/>
        </w:rPr>
        <w:t xml:space="preserve"> showcases over 3.000 exceptional objects—some of them unique—crafted from precious metals and gemstones. These pieces reflect the rich heritage of the civilizations that have existed over time on the territory of present-day Romania, illustrating significant historical events and the legacy of notable figures from the past.</w:t>
      </w:r>
    </w:p>
    <w:p w14:paraId="5C4956A3" w14:textId="77777777" w:rsidR="00516DB9" w:rsidRDefault="00516DB9" w:rsidP="00516DB9">
      <w:pPr>
        <w:spacing w:before="240" w:after="240"/>
        <w:jc w:val="both"/>
        <w:rPr>
          <w:rFonts w:ascii="Montserrat" w:eastAsia="Montserrat" w:hAnsi="Montserrat" w:cs="Montserrat"/>
        </w:rPr>
      </w:pPr>
      <w:r>
        <w:rPr>
          <w:rFonts w:ascii="Montserrat" w:eastAsia="Montserrat" w:hAnsi="Montserrat" w:cs="Montserrat"/>
          <w:b/>
        </w:rPr>
        <w:t>The Lapidarium exhibition</w:t>
      </w:r>
      <w:r>
        <w:rPr>
          <w:rFonts w:ascii="Montserrat" w:eastAsia="Montserrat" w:hAnsi="Montserrat" w:cs="Montserrat"/>
        </w:rPr>
        <w:t xml:space="preserve"> is housed in a building specially constructed in the late 1960s to accommodate a life-size replica of the base of Trajan’s Column, along with reproductions of its sculpted scenes. The exhibition also features a range of epigraphic and architectural monuments from antiquity and the Middle Ages, arranged in chronological order. Visitors can explore civil </w:t>
      </w:r>
      <w:r>
        <w:rPr>
          <w:rFonts w:ascii="Montserrat" w:eastAsia="Montserrat" w:hAnsi="Montserrat" w:cs="Montserrat"/>
        </w:rPr>
        <w:lastRenderedPageBreak/>
        <w:t>monuments (such as legal acts, decrees, and honorary inscriptions), religious monuments (including funerary and votive pieces), as well as examples of sculpture, decorative art, and architectural elements.</w:t>
      </w:r>
    </w:p>
    <w:p w14:paraId="048D9278" w14:textId="77777777" w:rsidR="00516DB9" w:rsidRDefault="00516DB9" w:rsidP="00516DB9">
      <w:pPr>
        <w:jc w:val="both"/>
        <w:rPr>
          <w:rFonts w:ascii="Montserrat" w:eastAsia="Montserrat" w:hAnsi="Montserrat" w:cs="Montserrat"/>
        </w:rPr>
      </w:pPr>
    </w:p>
    <w:p w14:paraId="4638C49C" w14:textId="77777777" w:rsidR="00516DB9" w:rsidRDefault="00516DB9" w:rsidP="00516DB9">
      <w:pPr>
        <w:jc w:val="both"/>
        <w:rPr>
          <w:rFonts w:ascii="Montserrat" w:eastAsia="Montserrat" w:hAnsi="Montserrat" w:cs="Montserrat"/>
          <w:b/>
        </w:rPr>
      </w:pPr>
      <w:r>
        <w:rPr>
          <w:rFonts w:ascii="Montserrat" w:eastAsia="Montserrat" w:hAnsi="Montserrat" w:cs="Montserrat"/>
          <w:b/>
        </w:rPr>
        <w:t>What are the opening hours of the National Museum of Romanian History?</w:t>
      </w:r>
    </w:p>
    <w:p w14:paraId="0ADB654C" w14:textId="77777777" w:rsidR="00516DB9" w:rsidRDefault="00516DB9" w:rsidP="00516DB9">
      <w:pPr>
        <w:jc w:val="both"/>
        <w:rPr>
          <w:rFonts w:ascii="Montserrat" w:eastAsia="Montserrat" w:hAnsi="Montserrat" w:cs="Montserrat"/>
        </w:rPr>
      </w:pPr>
      <w:r>
        <w:rPr>
          <w:rFonts w:ascii="Montserrat" w:eastAsia="Montserrat" w:hAnsi="Montserrat" w:cs="Montserrat"/>
        </w:rPr>
        <w:t>The National History Museum of Romania is open Wednesdays to Sundays, from 9:00 a.m. to 5:00 p.m. (winter hours) and from 10:00 a.m. to 6:00 p.m. (summer hours). The museum is closed on Mondays and Tuesdays.</w:t>
      </w:r>
    </w:p>
    <w:p w14:paraId="1DC9D92C" w14:textId="77777777" w:rsidR="00516DB9" w:rsidRDefault="00516DB9" w:rsidP="00516DB9">
      <w:pPr>
        <w:jc w:val="both"/>
        <w:rPr>
          <w:rFonts w:ascii="Montserrat" w:eastAsia="Montserrat" w:hAnsi="Montserrat" w:cs="Montserrat"/>
        </w:rPr>
      </w:pPr>
    </w:p>
    <w:p w14:paraId="639D282D" w14:textId="77777777" w:rsidR="00516DB9" w:rsidRDefault="00516DB9" w:rsidP="00516DB9">
      <w:pPr>
        <w:jc w:val="both"/>
        <w:rPr>
          <w:rFonts w:ascii="Montserrat" w:eastAsia="Montserrat" w:hAnsi="Montserrat" w:cs="Montserrat"/>
          <w:b/>
        </w:rPr>
      </w:pPr>
      <w:r>
        <w:rPr>
          <w:rFonts w:ascii="Montserrat" w:eastAsia="Montserrat" w:hAnsi="Montserrat" w:cs="Montserrat"/>
          <w:b/>
        </w:rPr>
        <w:t>Despite ongoing consolidation work efforts, the National Museum of Romanian History welcomes over 76.000 visitors annually.</w:t>
      </w:r>
    </w:p>
    <w:p w14:paraId="1F1B3339" w14:textId="77777777" w:rsidR="00516DB9" w:rsidRDefault="00516DB9" w:rsidP="00516DB9">
      <w:pPr>
        <w:jc w:val="both"/>
        <w:rPr>
          <w:rFonts w:ascii="Montserrat" w:eastAsia="Montserrat" w:hAnsi="Montserrat" w:cs="Montserrat"/>
        </w:rPr>
      </w:pPr>
    </w:p>
    <w:p w14:paraId="7188C242" w14:textId="77777777" w:rsidR="00516DB9" w:rsidRDefault="00516DB9" w:rsidP="00516DB9">
      <w:bookmarkStart w:id="0" w:name="_heading=h.fwjew4pxvnes" w:colFirst="0" w:colLast="0"/>
      <w:bookmarkEnd w:id="0"/>
    </w:p>
    <w:p w14:paraId="269152CB" w14:textId="77777777" w:rsidR="00516DB9" w:rsidRDefault="00516DB9" w:rsidP="00516DB9">
      <w:pPr>
        <w:jc w:val="both"/>
        <w:rPr>
          <w:rFonts w:ascii="Montserrat" w:eastAsia="Montserrat" w:hAnsi="Montserrat" w:cs="Montserrat"/>
          <w:b/>
        </w:rPr>
      </w:pPr>
    </w:p>
    <w:p w14:paraId="05D36DEF" w14:textId="77777777" w:rsidR="00EA0231" w:rsidRDefault="00EA0231"/>
    <w:sectPr w:rsidR="00EA0231" w:rsidSect="00516DB9">
      <w:pgSz w:w="11909" w:h="16834"/>
      <w:pgMar w:top="1134"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B9"/>
    <w:rsid w:val="004D05C3"/>
    <w:rsid w:val="00516DB9"/>
    <w:rsid w:val="008D7D9E"/>
    <w:rsid w:val="00EA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9959"/>
  <w15:chartTrackingRefBased/>
  <w15:docId w15:val="{9EBF0D12-5EE1-497E-ABC2-46AB361C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6DB9"/>
    <w:pPr>
      <w:spacing w:after="0" w:line="240" w:lineRule="auto"/>
    </w:pPr>
    <w:rPr>
      <w:rFonts w:ascii="Times New Roman" w:eastAsia="Times New Roman" w:hAnsi="Times New Roman" w:cs="Times New Roman"/>
      <w:kern w:val="0"/>
      <w:lang w:val="it"/>
      <w14:ligatures w14:val="none"/>
    </w:rPr>
  </w:style>
  <w:style w:type="paragraph" w:styleId="Heading1">
    <w:name w:val="heading 1"/>
    <w:basedOn w:val="Normal"/>
    <w:next w:val="Normal"/>
    <w:link w:val="Heading1Char"/>
    <w:uiPriority w:val="9"/>
    <w:qFormat/>
    <w:rsid w:val="00516DB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16DB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16DB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16DB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16DB9"/>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16DB9"/>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16DB9"/>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16DB9"/>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16DB9"/>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DB9"/>
    <w:rPr>
      <w:rFonts w:eastAsiaTheme="majorEastAsia" w:cstheme="majorBidi"/>
      <w:color w:val="272727" w:themeColor="text1" w:themeTint="D8"/>
    </w:rPr>
  </w:style>
  <w:style w:type="paragraph" w:styleId="Title">
    <w:name w:val="Title"/>
    <w:basedOn w:val="Normal"/>
    <w:next w:val="Normal"/>
    <w:link w:val="TitleChar"/>
    <w:uiPriority w:val="10"/>
    <w:qFormat/>
    <w:rsid w:val="00516DB9"/>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1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DB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1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DB9"/>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16DB9"/>
    <w:rPr>
      <w:i/>
      <w:iCs/>
      <w:color w:val="404040" w:themeColor="text1" w:themeTint="BF"/>
    </w:rPr>
  </w:style>
  <w:style w:type="paragraph" w:styleId="ListParagraph">
    <w:name w:val="List Paragraph"/>
    <w:basedOn w:val="Normal"/>
    <w:uiPriority w:val="34"/>
    <w:qFormat/>
    <w:rsid w:val="00516DB9"/>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516DB9"/>
    <w:rPr>
      <w:i/>
      <w:iCs/>
      <w:color w:val="0F4761" w:themeColor="accent1" w:themeShade="BF"/>
    </w:rPr>
  </w:style>
  <w:style w:type="paragraph" w:styleId="IntenseQuote">
    <w:name w:val="Intense Quote"/>
    <w:basedOn w:val="Normal"/>
    <w:next w:val="Normal"/>
    <w:link w:val="IntenseQuoteChar"/>
    <w:uiPriority w:val="30"/>
    <w:qFormat/>
    <w:rsid w:val="00516DB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16DB9"/>
    <w:rPr>
      <w:i/>
      <w:iCs/>
      <w:color w:val="0F4761" w:themeColor="accent1" w:themeShade="BF"/>
    </w:rPr>
  </w:style>
  <w:style w:type="character" w:styleId="IntenseReference">
    <w:name w:val="Intense Reference"/>
    <w:basedOn w:val="DefaultParagraphFont"/>
    <w:uiPriority w:val="32"/>
    <w:qFormat/>
    <w:rsid w:val="00516D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NH2</dc:creator>
  <cp:keywords/>
  <dc:description/>
  <cp:lastModifiedBy>NH2</cp:lastModifiedBy>
  <cp:revision>1</cp:revision>
  <dcterms:created xsi:type="dcterms:W3CDTF">2025-08-15T08:22:00Z</dcterms:created>
  <dcterms:modified xsi:type="dcterms:W3CDTF">2025-08-15T08:22:00Z</dcterms:modified>
</cp:coreProperties>
</file>